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E4" w:rsidRPr="007A08E4" w:rsidRDefault="007A08E4" w:rsidP="007A08E4">
      <w:pPr>
        <w:pStyle w:val="Default"/>
        <w:jc w:val="center"/>
        <w:rPr>
          <w:rFonts w:ascii="Arial" w:hAnsi="Arial" w:cs="Angsana New"/>
          <w:b/>
          <w:bCs/>
          <w:sz w:val="48"/>
          <w:szCs w:val="48"/>
          <w:shd w:val="clear" w:color="auto" w:fill="FFFFFF"/>
        </w:rPr>
      </w:pPr>
      <w:bookmarkStart w:id="0" w:name="_GoBack"/>
      <w:bookmarkEnd w:id="0"/>
      <w:r w:rsidRPr="007A08E4">
        <w:rPr>
          <w:rFonts w:ascii="Arial" w:hAnsi="Arial" w:cs="Angsana New"/>
          <w:b/>
          <w:bCs/>
          <w:sz w:val="48"/>
          <w:szCs w:val="48"/>
          <w:shd w:val="clear" w:color="auto" w:fill="FFFFFF"/>
          <w:cs/>
        </w:rPr>
        <w:t>เผยแพร่ประชาสัมพันธ์ให้ประชาชนและผู้ประกอบการทราบถึงการกระทำอันเป็นการฝ่าฝืนต่อกฎหมายเกี่ยวกับการติดตั้งป้ายโฆษณาหรือสิ่งอื่นใดที่รุกล้ำ</w:t>
      </w:r>
    </w:p>
    <w:p w:rsidR="007D2110" w:rsidRPr="007A08E4" w:rsidRDefault="007A08E4" w:rsidP="007A08E4">
      <w:pPr>
        <w:pStyle w:val="Default"/>
        <w:jc w:val="center"/>
        <w:rPr>
          <w:b/>
          <w:bCs/>
        </w:rPr>
      </w:pPr>
      <w:r w:rsidRPr="007A08E4">
        <w:rPr>
          <w:rFonts w:ascii="Arial" w:hAnsi="Arial" w:cs="Angsana New"/>
          <w:b/>
          <w:bCs/>
          <w:sz w:val="48"/>
          <w:szCs w:val="48"/>
          <w:shd w:val="clear" w:color="auto" w:fill="FFFFFF"/>
          <w:cs/>
        </w:rPr>
        <w:t>ทางสาธารณะ</w:t>
      </w:r>
    </w:p>
    <w:p w:rsidR="007A08E4" w:rsidRDefault="007D2110" w:rsidP="007A08E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</w:p>
    <w:p w:rsidR="007D2110" w:rsidRDefault="007D2110" w:rsidP="007A08E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b/>
          <w:bCs/>
          <w:sz w:val="36"/>
          <w:szCs w:val="36"/>
          <w:cs/>
        </w:rPr>
        <w:t>การกระท</w:t>
      </w:r>
      <w:r w:rsidR="002F42E5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7D2110">
        <w:rPr>
          <w:rFonts w:ascii="TH SarabunIT๙" w:hAnsi="TH SarabunIT๙" w:cs="TH SarabunIT๙"/>
          <w:b/>
          <w:bCs/>
          <w:sz w:val="36"/>
          <w:szCs w:val="36"/>
          <w:cs/>
        </w:rPr>
        <w:t>อันเป็นการฝ่าฝืนกฎหมายเกี่ยวกับการติดตั้งป้ายโฆษณาหรือสิ่งอื่นใดที่รุกล้าทางสาธารณะ</w:t>
      </w:r>
    </w:p>
    <w:p w:rsidR="007D2871" w:rsidRDefault="007D2871" w:rsidP="007A08E4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:rsidR="007D2871" w:rsidRDefault="007D2871" w:rsidP="007A08E4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:rsidR="007D2871" w:rsidRPr="007D2871" w:rsidRDefault="007D2871" w:rsidP="007A08E4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:rsidR="007D2110" w:rsidRPr="007D2110" w:rsidRDefault="007D2110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  <w:cs/>
        </w:rPr>
        <w:t>กฎหมายเกี่ยวกับป้ายโฆษณาบนทางสาธารณะ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ตามพระราชบัญญัติควบคุมอาคาร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พ</w:t>
      </w:r>
      <w:r w:rsidRPr="007D2110">
        <w:rPr>
          <w:rFonts w:ascii="TH SarabunIT๙" w:hAnsi="TH SarabunIT๙" w:cs="TH SarabunIT๙"/>
          <w:sz w:val="36"/>
          <w:szCs w:val="36"/>
        </w:rPr>
        <w:t>.</w:t>
      </w:r>
      <w:r w:rsidRPr="007D2110">
        <w:rPr>
          <w:rFonts w:ascii="TH SarabunIT๙" w:hAnsi="TH SarabunIT๙" w:cs="TH SarabunIT๙"/>
          <w:sz w:val="36"/>
          <w:szCs w:val="36"/>
          <w:cs/>
        </w:rPr>
        <w:t>ศ</w:t>
      </w:r>
      <w:r w:rsidRPr="007D2110">
        <w:rPr>
          <w:rFonts w:ascii="TH SarabunIT๙" w:hAnsi="TH SarabunIT๙" w:cs="TH SarabunIT๙"/>
          <w:sz w:val="36"/>
          <w:szCs w:val="36"/>
        </w:rPr>
        <w:t xml:space="preserve">. </w:t>
      </w:r>
      <w:r w:rsidRPr="007D2110">
        <w:rPr>
          <w:rFonts w:ascii="TH SarabunIT๙" w:hAnsi="TH SarabunIT๙" w:cs="TH SarabunIT๙"/>
          <w:sz w:val="36"/>
          <w:szCs w:val="36"/>
          <w:cs/>
        </w:rPr>
        <w:t>๒๕๒๒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</w:p>
    <w:p w:rsidR="007D2110" w:rsidRPr="007D2110" w:rsidRDefault="007D2110" w:rsidP="007D2871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  <w:cs/>
        </w:rPr>
        <w:t>กฎหมายเกี่ยวกับการก่อสร้างป้ายบนอาคาร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และบนพื้นดินป้ายบนอาคารตามกฎหมายพระราชบัญญัติควบคุมอาคาร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พ</w:t>
      </w:r>
      <w:r w:rsidRPr="007D2110">
        <w:rPr>
          <w:rFonts w:ascii="TH SarabunIT๙" w:hAnsi="TH SarabunIT๙" w:cs="TH SarabunIT๙"/>
          <w:sz w:val="36"/>
          <w:szCs w:val="36"/>
        </w:rPr>
        <w:t>.</w:t>
      </w:r>
      <w:r w:rsidRPr="007D2110">
        <w:rPr>
          <w:rFonts w:ascii="TH SarabunIT๙" w:hAnsi="TH SarabunIT๙" w:cs="TH SarabunIT๙"/>
          <w:sz w:val="36"/>
          <w:szCs w:val="36"/>
          <w:cs/>
        </w:rPr>
        <w:t>ศ</w:t>
      </w:r>
      <w:r w:rsidRPr="007D2110">
        <w:rPr>
          <w:rFonts w:ascii="TH SarabunIT๙" w:hAnsi="TH SarabunIT๙" w:cs="TH SarabunIT๙"/>
          <w:sz w:val="36"/>
          <w:szCs w:val="36"/>
        </w:rPr>
        <w:t xml:space="preserve">. </w:t>
      </w:r>
      <w:r w:rsidRPr="007D2110">
        <w:rPr>
          <w:rFonts w:ascii="TH SarabunIT๙" w:hAnsi="TH SarabunIT๙" w:cs="TH SarabunIT๙"/>
          <w:sz w:val="36"/>
          <w:szCs w:val="36"/>
          <w:cs/>
        </w:rPr>
        <w:t>๒๕๒๒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มาตรา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๔</w:t>
      </w:r>
      <w:r w:rsidRPr="007D2110">
        <w:rPr>
          <w:rFonts w:ascii="TH SarabunIT๙" w:hAnsi="TH SarabunIT๙" w:cs="TH SarabunIT๙"/>
          <w:sz w:val="36"/>
          <w:szCs w:val="36"/>
        </w:rPr>
        <w:t xml:space="preserve"> (</w:t>
      </w:r>
      <w:r w:rsidRPr="007D2110">
        <w:rPr>
          <w:rFonts w:ascii="TH SarabunIT๙" w:hAnsi="TH SarabunIT๙" w:cs="TH SarabunIT๙"/>
          <w:sz w:val="36"/>
          <w:szCs w:val="36"/>
          <w:cs/>
        </w:rPr>
        <w:t>๓</w:t>
      </w:r>
      <w:r w:rsidRPr="007D2110">
        <w:rPr>
          <w:rFonts w:ascii="TH SarabunIT๙" w:hAnsi="TH SarabunIT๙" w:cs="TH SarabunIT๙"/>
          <w:sz w:val="36"/>
          <w:szCs w:val="36"/>
        </w:rPr>
        <w:t xml:space="preserve">) </w:t>
      </w:r>
      <w:r w:rsidRPr="007D2110">
        <w:rPr>
          <w:rFonts w:ascii="TH SarabunIT๙" w:hAnsi="TH SarabunIT๙" w:cs="TH SarabunIT๙"/>
          <w:sz w:val="36"/>
          <w:szCs w:val="36"/>
          <w:cs/>
        </w:rPr>
        <w:t>ป้าย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หรือสิ่งที่สร้างขึ้นสาหรับติดตั้ง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หรือตั้งป้าย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</w:p>
    <w:p w:rsidR="007D2110" w:rsidRPr="007D2110" w:rsidRDefault="007D2110" w:rsidP="007D2871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</w:rPr>
        <w:t>(</w:t>
      </w:r>
      <w:r w:rsidRPr="007D2110">
        <w:rPr>
          <w:rFonts w:ascii="TH SarabunIT๙" w:hAnsi="TH SarabunIT๙" w:cs="TH SarabunIT๙"/>
          <w:sz w:val="36"/>
          <w:szCs w:val="36"/>
          <w:cs/>
        </w:rPr>
        <w:t>ก</w:t>
      </w:r>
      <w:r w:rsidRPr="007D2110">
        <w:rPr>
          <w:rFonts w:ascii="TH SarabunIT๙" w:hAnsi="TH SarabunIT๙" w:cs="TH SarabunIT๙"/>
          <w:sz w:val="36"/>
          <w:szCs w:val="36"/>
        </w:rPr>
        <w:t xml:space="preserve">) </w:t>
      </w:r>
      <w:r w:rsidRPr="007D2110">
        <w:rPr>
          <w:rFonts w:ascii="TH SarabunIT๙" w:hAnsi="TH SarabunIT๙" w:cs="TH SarabunIT๙"/>
          <w:sz w:val="36"/>
          <w:szCs w:val="36"/>
          <w:cs/>
        </w:rPr>
        <w:t>ที่ติด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หรือตั้งไว้เหนือที่สาธารณะ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และมีขนาดเกินหนึ่งตารางเมตร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หรือมีน้าหนักรวมทั้งโครงสร้างเกินสิบกิโลกรัม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</w:p>
    <w:p w:rsidR="007D2110" w:rsidRPr="007D2110" w:rsidRDefault="007D2110" w:rsidP="007D2871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</w:rPr>
        <w:t>(</w:t>
      </w:r>
      <w:r w:rsidRPr="007D2110">
        <w:rPr>
          <w:rFonts w:ascii="TH SarabunIT๙" w:hAnsi="TH SarabunIT๙" w:cs="TH SarabunIT๙"/>
          <w:sz w:val="36"/>
          <w:szCs w:val="36"/>
          <w:cs/>
        </w:rPr>
        <w:t>ข</w:t>
      </w:r>
      <w:r w:rsidRPr="007D2110">
        <w:rPr>
          <w:rFonts w:ascii="TH SarabunIT๙" w:hAnsi="TH SarabunIT๙" w:cs="TH SarabunIT๙"/>
          <w:sz w:val="36"/>
          <w:szCs w:val="36"/>
        </w:rPr>
        <w:t xml:space="preserve">) </w:t>
      </w:r>
      <w:r w:rsidRPr="007D2110">
        <w:rPr>
          <w:rFonts w:ascii="TH SarabunIT๙" w:hAnsi="TH SarabunIT๙" w:cs="TH SarabunIT๙"/>
          <w:sz w:val="36"/>
          <w:szCs w:val="36"/>
          <w:cs/>
        </w:rPr>
        <w:t>ที่ติด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หรือตั้งไว้ในระยะห่างจากที่สาธารณะ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ซึ่งเมื่อวัดในทางราบแล้ว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ระยะห่างจากที่สาธารณะมีน้อยกว่าความสูงของป้ายนั้น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เมื่อวัดจากพื้นดิน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และมีขนาด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="007A08E4">
        <w:rPr>
          <w:rFonts w:ascii="TH SarabunIT๙" w:hAnsi="TH SarabunIT๙" w:cs="TH SarabunIT๙"/>
          <w:sz w:val="36"/>
          <w:szCs w:val="36"/>
          <w:cs/>
        </w:rPr>
        <w:t>หรือน้ำหนักเกินกว่าที่กำ</w:t>
      </w:r>
      <w:r w:rsidRPr="007D2110">
        <w:rPr>
          <w:rFonts w:ascii="TH SarabunIT๙" w:hAnsi="TH SarabunIT๙" w:cs="TH SarabunIT๙"/>
          <w:sz w:val="36"/>
          <w:szCs w:val="36"/>
          <w:cs/>
        </w:rPr>
        <w:t>หนดในกฎกระทรวง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</w:p>
    <w:p w:rsidR="007D2110" w:rsidRPr="007D2110" w:rsidRDefault="007D2110" w:rsidP="007D2871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  <w:cs/>
        </w:rPr>
        <w:t>ตามกฎกระทรวงฉบับที่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๒๓</w:t>
      </w:r>
      <w:r w:rsidRPr="007D2110">
        <w:rPr>
          <w:rFonts w:ascii="TH SarabunIT๙" w:hAnsi="TH SarabunIT๙" w:cs="TH SarabunIT๙"/>
          <w:sz w:val="36"/>
          <w:szCs w:val="36"/>
        </w:rPr>
        <w:t xml:space="preserve"> (</w:t>
      </w:r>
      <w:r w:rsidRPr="007D2110">
        <w:rPr>
          <w:rFonts w:ascii="TH SarabunIT๙" w:hAnsi="TH SarabunIT๙" w:cs="TH SarabunIT๙"/>
          <w:sz w:val="36"/>
          <w:szCs w:val="36"/>
          <w:cs/>
        </w:rPr>
        <w:t>พ</w:t>
      </w:r>
      <w:r w:rsidRPr="007D2110">
        <w:rPr>
          <w:rFonts w:ascii="TH SarabunIT๙" w:hAnsi="TH SarabunIT๙" w:cs="TH SarabunIT๙"/>
          <w:sz w:val="36"/>
          <w:szCs w:val="36"/>
        </w:rPr>
        <w:t>.</w:t>
      </w:r>
      <w:r w:rsidRPr="007D2110">
        <w:rPr>
          <w:rFonts w:ascii="TH SarabunIT๙" w:hAnsi="TH SarabunIT๙" w:cs="TH SarabunIT๙"/>
          <w:sz w:val="36"/>
          <w:szCs w:val="36"/>
          <w:cs/>
        </w:rPr>
        <w:t>ศ</w:t>
      </w:r>
      <w:r w:rsidRPr="007D2110">
        <w:rPr>
          <w:rFonts w:ascii="TH SarabunIT๙" w:hAnsi="TH SarabunIT๙" w:cs="TH SarabunIT๙"/>
          <w:sz w:val="36"/>
          <w:szCs w:val="36"/>
        </w:rPr>
        <w:t xml:space="preserve">. </w:t>
      </w:r>
      <w:r w:rsidRPr="007D2110">
        <w:rPr>
          <w:rFonts w:ascii="TH SarabunIT๙" w:hAnsi="TH SarabunIT๙" w:cs="TH SarabunIT๙"/>
          <w:sz w:val="36"/>
          <w:szCs w:val="36"/>
          <w:cs/>
        </w:rPr>
        <w:t>๒๕๓๓</w:t>
      </w:r>
      <w:r w:rsidRPr="007D2110">
        <w:rPr>
          <w:rFonts w:ascii="TH SarabunIT๙" w:hAnsi="TH SarabunIT๙" w:cs="TH SarabunIT๙"/>
          <w:sz w:val="36"/>
          <w:szCs w:val="36"/>
        </w:rPr>
        <w:t>)</w:t>
      </w:r>
    </w:p>
    <w:p w:rsidR="007D2110" w:rsidRPr="007D2110" w:rsidRDefault="007D2110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  <w:cs/>
        </w:rPr>
        <w:t>ให้ป้าย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="007A08E4">
        <w:rPr>
          <w:rFonts w:ascii="TH SarabunIT๙" w:hAnsi="TH SarabunIT๙" w:cs="TH SarabunIT๙"/>
          <w:sz w:val="36"/>
          <w:szCs w:val="36"/>
          <w:cs/>
        </w:rPr>
        <w:t>หรือสิ่งที่สร้างขึ้นสำ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หรับติด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หรือตั้งไว้ในระยะห่างจากที่สาธารณะ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ซึ่งเมื่อวัดในทางราบแล้วระยะห่างจากที่สาธารณะ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มีน้อยกว่าความสูงของป้ายนั้นเมื่อวัดจากพื้นดิน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และมีขนาดความกว</w:t>
      </w:r>
      <w:r w:rsidR="007A08E4">
        <w:rPr>
          <w:rFonts w:ascii="TH SarabunIT๙" w:hAnsi="TH SarabunIT๙" w:cs="TH SarabunIT๙" w:hint="cs"/>
          <w:sz w:val="36"/>
          <w:szCs w:val="36"/>
          <w:cs/>
        </w:rPr>
        <w:t>้</w:t>
      </w:r>
      <w:r w:rsidRPr="007D2110">
        <w:rPr>
          <w:rFonts w:ascii="TH SarabunIT๙" w:hAnsi="TH SarabunIT๙" w:cs="TH SarabunIT๙"/>
          <w:sz w:val="36"/>
          <w:szCs w:val="36"/>
          <w:cs/>
        </w:rPr>
        <w:t>างของป้ายเกินห้าสิบเซนติเมตร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หรือยาวเกินหนึ่งเมตร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หรือเนื้อที่ของป้ายเกินห้าพันตารางเซนติเมตร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หรือมีน้าหนักของป้าย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="007A08E4">
        <w:rPr>
          <w:rFonts w:ascii="TH SarabunIT๙" w:hAnsi="TH SarabunIT๙" w:cs="TH SarabunIT๙"/>
          <w:sz w:val="36"/>
          <w:szCs w:val="36"/>
          <w:cs/>
        </w:rPr>
        <w:t>หรือสิ่งที่สร้างขึ้นสำ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หรับ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หรือติดตั้งป้ายอย่างใดอย่างหนึ่งหรือทั้งสองอย่างรวมกันเกินสิบกิโลกรัมเป็นอาคารตาม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มาตรา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๔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กฎกระทรวงก</w:t>
      </w:r>
      <w:r w:rsidR="007A08E4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7D2110">
        <w:rPr>
          <w:rFonts w:ascii="TH SarabunIT๙" w:hAnsi="TH SarabunIT๙" w:cs="TH SarabunIT๙"/>
          <w:sz w:val="36"/>
          <w:szCs w:val="36"/>
          <w:cs/>
        </w:rPr>
        <w:t>หนดสิ่งที่สร้างขึ้นอย่างอื่นเป็นอาคารตามกฎหมาย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ว่าด้วยการควบคุมอาคาร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พ</w:t>
      </w:r>
      <w:r w:rsidRPr="007D2110">
        <w:rPr>
          <w:rFonts w:ascii="TH SarabunIT๙" w:hAnsi="TH SarabunIT๙" w:cs="TH SarabunIT๙"/>
          <w:sz w:val="36"/>
          <w:szCs w:val="36"/>
        </w:rPr>
        <w:t>.</w:t>
      </w:r>
      <w:r w:rsidRPr="007D2110">
        <w:rPr>
          <w:rFonts w:ascii="TH SarabunIT๙" w:hAnsi="TH SarabunIT๙" w:cs="TH SarabunIT๙"/>
          <w:sz w:val="36"/>
          <w:szCs w:val="36"/>
          <w:cs/>
        </w:rPr>
        <w:t>ศ</w:t>
      </w:r>
      <w:r w:rsidRPr="007D2110">
        <w:rPr>
          <w:rFonts w:ascii="TH SarabunIT๙" w:hAnsi="TH SarabunIT๙" w:cs="TH SarabunIT๙"/>
          <w:sz w:val="36"/>
          <w:szCs w:val="36"/>
        </w:rPr>
        <w:t xml:space="preserve">. </w:t>
      </w:r>
      <w:r w:rsidRPr="007D2110">
        <w:rPr>
          <w:rFonts w:ascii="TH SarabunIT๙" w:hAnsi="TH SarabunIT๙" w:cs="TH SarabunIT๙"/>
          <w:sz w:val="36"/>
          <w:szCs w:val="36"/>
          <w:cs/>
        </w:rPr>
        <w:t>๒๕๔๔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สิ่งที่สร้างอย่างอื่น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ที่มีความสูงจากระดับฐานตั้งแต่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๑๐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เมตรขึ้นไป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</w:p>
    <w:p w:rsidR="007D2110" w:rsidRPr="007D2110" w:rsidRDefault="007D2110" w:rsidP="007D2871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  <w:cs/>
        </w:rPr>
        <w:t>ตามกฎกระทรวง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๕๕</w:t>
      </w:r>
      <w:r w:rsidRPr="007D2110">
        <w:rPr>
          <w:rFonts w:ascii="TH SarabunIT๙" w:hAnsi="TH SarabunIT๙" w:cs="TH SarabunIT๙"/>
          <w:sz w:val="36"/>
          <w:szCs w:val="36"/>
        </w:rPr>
        <w:t xml:space="preserve"> (</w:t>
      </w:r>
      <w:r w:rsidRPr="007D2110">
        <w:rPr>
          <w:rFonts w:ascii="TH SarabunIT๙" w:hAnsi="TH SarabunIT๙" w:cs="TH SarabunIT๙"/>
          <w:sz w:val="36"/>
          <w:szCs w:val="36"/>
          <w:cs/>
        </w:rPr>
        <w:t>พ</w:t>
      </w:r>
      <w:r w:rsidRPr="007D2110">
        <w:rPr>
          <w:rFonts w:ascii="TH SarabunIT๙" w:hAnsi="TH SarabunIT๙" w:cs="TH SarabunIT๙"/>
          <w:sz w:val="36"/>
          <w:szCs w:val="36"/>
        </w:rPr>
        <w:t>.</w:t>
      </w:r>
      <w:r w:rsidRPr="007D2110">
        <w:rPr>
          <w:rFonts w:ascii="TH SarabunIT๙" w:hAnsi="TH SarabunIT๙" w:cs="TH SarabunIT๙"/>
          <w:sz w:val="36"/>
          <w:szCs w:val="36"/>
          <w:cs/>
        </w:rPr>
        <w:t>ศ</w:t>
      </w:r>
      <w:r w:rsidRPr="007D2110">
        <w:rPr>
          <w:rFonts w:ascii="TH SarabunIT๙" w:hAnsi="TH SarabunIT๙" w:cs="TH SarabunIT๙"/>
          <w:sz w:val="36"/>
          <w:szCs w:val="36"/>
        </w:rPr>
        <w:t xml:space="preserve">. </w:t>
      </w:r>
      <w:r w:rsidRPr="007D2110">
        <w:rPr>
          <w:rFonts w:ascii="TH SarabunIT๙" w:hAnsi="TH SarabunIT๙" w:cs="TH SarabunIT๙"/>
          <w:sz w:val="36"/>
          <w:szCs w:val="36"/>
          <w:cs/>
        </w:rPr>
        <w:t>๒๕๔๓</w:t>
      </w:r>
      <w:r w:rsidRPr="007D2110">
        <w:rPr>
          <w:rFonts w:ascii="TH SarabunIT๙" w:hAnsi="TH SarabunIT๙" w:cs="TH SarabunIT๙"/>
          <w:sz w:val="36"/>
          <w:szCs w:val="36"/>
        </w:rPr>
        <w:t>)</w:t>
      </w:r>
    </w:p>
    <w:p w:rsidR="007D2110" w:rsidRPr="007D2110" w:rsidRDefault="007D2110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  <w:cs/>
        </w:rPr>
        <w:t>ข้อ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๘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ป้าย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="001E245D">
        <w:rPr>
          <w:rFonts w:ascii="TH SarabunIT๙" w:hAnsi="TH SarabunIT๙" w:cs="TH SarabunIT๙"/>
          <w:sz w:val="36"/>
          <w:szCs w:val="36"/>
          <w:cs/>
        </w:rPr>
        <w:t>หรือสิ่งที่สร้างขึ้นสำ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หรับติด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หรือตั้งป้ายบนหลังคา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หรือดาดฟ้าของอาคารต้องไม่</w:t>
      </w:r>
      <w:r w:rsidR="001E245D">
        <w:rPr>
          <w:rFonts w:ascii="TH SarabunIT๙" w:hAnsi="TH SarabunIT๙" w:cs="TH SarabunIT๙" w:hint="cs"/>
          <w:sz w:val="36"/>
          <w:szCs w:val="36"/>
          <w:cs/>
        </w:rPr>
        <w:t>ล้ำ</w:t>
      </w:r>
      <w:r w:rsidRPr="007D2110">
        <w:rPr>
          <w:rFonts w:ascii="TH SarabunIT๙" w:hAnsi="TH SarabunIT๙" w:cs="TH SarabunIT๙"/>
          <w:sz w:val="36"/>
          <w:szCs w:val="36"/>
          <w:cs/>
        </w:rPr>
        <w:t>ออกนอกแนวผนังรอบนอกของอาคาร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และส่วนบนสุดของป้าย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หรือสิ่งที่สร้างขึ้นสาหรับติด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หรือตั้งป้ายต้องสูงไม่เกิน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๖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เมตร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จากส่วนสูงของหลังคา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หรือดาดฟ้าของอาคารที่ติดตั้งป้ายนั้น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</w:p>
    <w:p w:rsidR="007D2110" w:rsidRDefault="007D2110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  <w:cs/>
        </w:rPr>
        <w:t>ข้อ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๑๓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ป้ายที่ติดตั้งอยู่บนดินโดยตรง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ต้องมีความสูงไม่เกินระยะที่วัด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จากจุดที่ติดตั้งป้าย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ไปจนถึงกึ่งกลางถนนสาธารณะ</w:t>
      </w:r>
      <w:r w:rsidR="00354D0B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ที่อยู่ใกล้ป้ายนั้นที่สุด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และมีความยาวของป้ายไม่เกิน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๓๒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เมตร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</w:p>
    <w:p w:rsidR="00210132" w:rsidRDefault="00210132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:rsidR="00210132" w:rsidRDefault="00210132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:rsidR="00210132" w:rsidRDefault="00210132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:rsidR="00210132" w:rsidRPr="00210132" w:rsidRDefault="00210132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:rsidR="007D2110" w:rsidRPr="007D2110" w:rsidRDefault="00354D0B" w:rsidP="007D2871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บทกำหนด</w:t>
      </w:r>
      <w:r w:rsidR="007D2110" w:rsidRPr="007D2110">
        <w:rPr>
          <w:rFonts w:ascii="TH SarabunIT๙" w:hAnsi="TH SarabunIT๙" w:cs="TH SarabunIT๙"/>
          <w:b/>
          <w:bCs/>
          <w:sz w:val="36"/>
          <w:szCs w:val="36"/>
          <w:cs/>
        </w:rPr>
        <w:t>โทษ</w:t>
      </w:r>
    </w:p>
    <w:p w:rsidR="007D2110" w:rsidRPr="007D2110" w:rsidRDefault="007D2110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  <w:cs/>
        </w:rPr>
        <w:t>มาตรา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๖๕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ความผิด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ก่อสร้างโดยมิได้รับอนุญาต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หรือก่อสร้างผิดแบบ</w:t>
      </w:r>
      <w:r w:rsidRPr="007D2110">
        <w:rPr>
          <w:rFonts w:ascii="TH SarabunIT๙" w:hAnsi="TH SarabunIT๙" w:cs="TH SarabunIT๙"/>
          <w:sz w:val="36"/>
          <w:szCs w:val="36"/>
        </w:rPr>
        <w:t xml:space="preserve"> (</w:t>
      </w:r>
      <w:r w:rsidRPr="007D2110">
        <w:rPr>
          <w:rFonts w:ascii="TH SarabunIT๙" w:hAnsi="TH SarabunIT๙" w:cs="TH SarabunIT๙"/>
          <w:sz w:val="36"/>
          <w:szCs w:val="36"/>
          <w:cs/>
        </w:rPr>
        <w:t>มาตรา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๒๑</w:t>
      </w:r>
      <w:r w:rsidRPr="007D2110">
        <w:rPr>
          <w:rFonts w:ascii="TH SarabunIT๙" w:hAnsi="TH SarabunIT๙" w:cs="TH SarabunIT๙"/>
          <w:sz w:val="36"/>
          <w:szCs w:val="36"/>
        </w:rPr>
        <w:t xml:space="preserve">, </w:t>
      </w:r>
      <w:r w:rsidRPr="007D2110">
        <w:rPr>
          <w:rFonts w:ascii="TH SarabunIT๙" w:hAnsi="TH SarabunIT๙" w:cs="TH SarabunIT๙"/>
          <w:sz w:val="36"/>
          <w:szCs w:val="36"/>
          <w:cs/>
        </w:rPr>
        <w:t>มาตรา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๓๑</w:t>
      </w:r>
      <w:r w:rsidRPr="007D2110">
        <w:rPr>
          <w:rFonts w:ascii="TH SarabunIT๙" w:hAnsi="TH SarabunIT๙" w:cs="TH SarabunIT๙"/>
          <w:sz w:val="36"/>
          <w:szCs w:val="36"/>
        </w:rPr>
        <w:t>)</w:t>
      </w:r>
      <w:r w:rsidR="007D2871">
        <w:rPr>
          <w:rFonts w:ascii="TH SarabunIT๙" w:hAnsi="TH SarabunIT๙" w:cs="TH SarabunIT๙"/>
          <w:sz w:val="36"/>
          <w:szCs w:val="36"/>
        </w:rPr>
        <w:t xml:space="preserve">   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ต้องระวางทา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จาคุกไม่เกิน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๓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เดือน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หรือปรับไม่เกิน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๖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หมื่นบาท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ทั้งจาทั้งปรับ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โทษปรับอีกวันละไม่เกิน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๑๐</w:t>
      </w:r>
      <w:r w:rsidRPr="007D2110">
        <w:rPr>
          <w:rFonts w:ascii="TH SarabunIT๙" w:hAnsi="TH SarabunIT๙" w:cs="TH SarabunIT๙"/>
          <w:sz w:val="36"/>
          <w:szCs w:val="36"/>
        </w:rPr>
        <w:t>,</w:t>
      </w:r>
      <w:r w:rsidRPr="007D2110">
        <w:rPr>
          <w:rFonts w:ascii="TH SarabunIT๙" w:hAnsi="TH SarabunIT๙" w:cs="TH SarabunIT๙"/>
          <w:sz w:val="36"/>
          <w:szCs w:val="36"/>
          <w:cs/>
        </w:rPr>
        <w:t>๐๐๐</w:t>
      </w:r>
      <w:r w:rsidRPr="007D2110">
        <w:rPr>
          <w:rFonts w:ascii="TH SarabunIT๙" w:hAnsi="TH SarabunIT๙" w:cs="TH SarabunIT๙"/>
          <w:sz w:val="36"/>
          <w:szCs w:val="36"/>
        </w:rPr>
        <w:t>.-</w:t>
      </w:r>
      <w:r w:rsidRPr="007D2110">
        <w:rPr>
          <w:rFonts w:ascii="TH SarabunIT๙" w:hAnsi="TH SarabunIT๙" w:cs="TH SarabunIT๙"/>
          <w:sz w:val="36"/>
          <w:szCs w:val="36"/>
          <w:cs/>
        </w:rPr>
        <w:t>บาท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</w:p>
    <w:p w:rsidR="007D2110" w:rsidRPr="007D2110" w:rsidRDefault="007D2110" w:rsidP="007D2871">
      <w:pPr>
        <w:pStyle w:val="Defaul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  <w:cs/>
        </w:rPr>
        <w:t>มาตรา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๖๖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ทวิ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="00D900A4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ความผิด</w:t>
      </w:r>
      <w:r w:rsidR="00D900A4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ไม่รื้อถอนตามคาสั่ง</w:t>
      </w:r>
      <w:r w:rsidR="00D900A4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="00D900A4">
        <w:rPr>
          <w:rFonts w:ascii="TH SarabunIT๙" w:hAnsi="TH SarabunIT๙" w:cs="TH SarabunIT๙" w:hint="cs"/>
          <w:sz w:val="36"/>
          <w:szCs w:val="36"/>
          <w:cs/>
        </w:rPr>
        <w:t>จำ</w:t>
      </w:r>
      <w:r w:rsidRPr="007D2110">
        <w:rPr>
          <w:rFonts w:ascii="TH SarabunIT๙" w:hAnsi="TH SarabunIT๙" w:cs="TH SarabunIT๙"/>
          <w:sz w:val="36"/>
          <w:szCs w:val="36"/>
          <w:cs/>
        </w:rPr>
        <w:t>คุกไม่เกิน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="00D900A4">
        <w:rPr>
          <w:rFonts w:ascii="TH SarabunIT๙" w:hAnsi="TH SarabunIT๙" w:cs="TH SarabunIT๙"/>
          <w:sz w:val="36"/>
          <w:szCs w:val="36"/>
        </w:rPr>
        <w:t xml:space="preserve">  </w:t>
      </w:r>
      <w:r w:rsidRPr="007D2110">
        <w:rPr>
          <w:rFonts w:ascii="TH SarabunIT๙" w:hAnsi="TH SarabunIT๙" w:cs="TH SarabunIT๙"/>
          <w:sz w:val="36"/>
          <w:szCs w:val="36"/>
          <w:cs/>
        </w:rPr>
        <w:t>๖</w:t>
      </w:r>
      <w:r w:rsidR="00D900A4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เดือน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ปรับไม่เกิน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๑๐๐</w:t>
      </w:r>
      <w:r w:rsidRPr="007D2110">
        <w:rPr>
          <w:rFonts w:ascii="TH SarabunIT๙" w:hAnsi="TH SarabunIT๙" w:cs="TH SarabunIT๙"/>
          <w:sz w:val="36"/>
          <w:szCs w:val="36"/>
        </w:rPr>
        <w:t>,</w:t>
      </w:r>
      <w:r w:rsidRPr="007D2110">
        <w:rPr>
          <w:rFonts w:ascii="TH SarabunIT๙" w:hAnsi="TH SarabunIT๙" w:cs="TH SarabunIT๙"/>
          <w:sz w:val="36"/>
          <w:szCs w:val="36"/>
          <w:cs/>
        </w:rPr>
        <w:t>๐๐๐</w:t>
      </w:r>
      <w:r w:rsidRPr="007D2110">
        <w:rPr>
          <w:rFonts w:ascii="TH SarabunIT๙" w:hAnsi="TH SarabunIT๙" w:cs="TH SarabunIT๙"/>
          <w:sz w:val="36"/>
          <w:szCs w:val="36"/>
        </w:rPr>
        <w:t>.-</w:t>
      </w:r>
      <w:r w:rsidRPr="007D2110">
        <w:rPr>
          <w:rFonts w:ascii="TH SarabunIT๙" w:hAnsi="TH SarabunIT๙" w:cs="TH SarabunIT๙"/>
          <w:sz w:val="36"/>
          <w:szCs w:val="36"/>
          <w:cs/>
        </w:rPr>
        <w:t>บาท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ทั้ง</w:t>
      </w:r>
      <w:r w:rsidR="00B87E7B">
        <w:rPr>
          <w:rFonts w:ascii="TH SarabunIT๙" w:hAnsi="TH SarabunIT๙" w:cs="TH SarabunIT๙" w:hint="cs"/>
          <w:sz w:val="36"/>
          <w:szCs w:val="36"/>
          <w:cs/>
        </w:rPr>
        <w:t>จำ</w:t>
      </w:r>
      <w:r w:rsidRPr="007D2110">
        <w:rPr>
          <w:rFonts w:ascii="TH SarabunIT๙" w:hAnsi="TH SarabunIT๙" w:cs="TH SarabunIT๙"/>
          <w:sz w:val="36"/>
          <w:szCs w:val="36"/>
          <w:cs/>
        </w:rPr>
        <w:t>ทั้งปรับ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โทษปรับอีกวันละไม่เกิน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๓๐</w:t>
      </w:r>
      <w:r w:rsidRPr="007D2110">
        <w:rPr>
          <w:rFonts w:ascii="TH SarabunIT๙" w:hAnsi="TH SarabunIT๙" w:cs="TH SarabunIT๙"/>
          <w:sz w:val="36"/>
          <w:szCs w:val="36"/>
        </w:rPr>
        <w:t>,</w:t>
      </w:r>
      <w:r w:rsidRPr="007D2110">
        <w:rPr>
          <w:rFonts w:ascii="TH SarabunIT๙" w:hAnsi="TH SarabunIT๙" w:cs="TH SarabunIT๙"/>
          <w:sz w:val="36"/>
          <w:szCs w:val="36"/>
          <w:cs/>
        </w:rPr>
        <w:t>๐๐๐</w:t>
      </w:r>
      <w:r w:rsidRPr="007D2110">
        <w:rPr>
          <w:rFonts w:ascii="TH SarabunIT๙" w:hAnsi="TH SarabunIT๙" w:cs="TH SarabunIT๙"/>
          <w:sz w:val="36"/>
          <w:szCs w:val="36"/>
        </w:rPr>
        <w:t>.-</w:t>
      </w:r>
      <w:r w:rsidRPr="007D2110">
        <w:rPr>
          <w:rFonts w:ascii="TH SarabunIT๙" w:hAnsi="TH SarabunIT๙" w:cs="TH SarabunIT๙"/>
          <w:sz w:val="36"/>
          <w:szCs w:val="36"/>
          <w:cs/>
        </w:rPr>
        <w:t>บาท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</w:p>
    <w:p w:rsidR="007D2110" w:rsidRDefault="007D2110" w:rsidP="007D287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D2110">
        <w:rPr>
          <w:rFonts w:ascii="TH SarabunIT๙" w:hAnsi="TH SarabunIT๙" w:cs="TH SarabunIT๙"/>
          <w:sz w:val="36"/>
          <w:szCs w:val="36"/>
          <w:cs/>
        </w:rPr>
        <w:t>มาตรา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๗๐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ความผิดเพื่อพาณิชยก</w:t>
      </w:r>
      <w:proofErr w:type="spellStart"/>
      <w:r w:rsidRPr="007D2110">
        <w:rPr>
          <w:rFonts w:ascii="TH SarabunIT๙" w:hAnsi="TH SarabunIT๙" w:cs="TH SarabunIT๙"/>
          <w:sz w:val="36"/>
          <w:szCs w:val="36"/>
          <w:cs/>
        </w:rPr>
        <w:t>รรม</w:t>
      </w:r>
      <w:proofErr w:type="spellEnd"/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หรือเป็นการกระทาในทางการค้า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เพื่อให้เช่า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ให้เช่าซื้อ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ขายหรือ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จาหน่ายโดยมีค่าตอบแทน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โทษปรับเป็น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๒</w:t>
      </w:r>
      <w:r w:rsidRPr="007D2110">
        <w:rPr>
          <w:rFonts w:ascii="TH SarabunIT๙" w:hAnsi="TH SarabunIT๙" w:cs="TH SarabunIT๙"/>
          <w:sz w:val="36"/>
          <w:szCs w:val="36"/>
        </w:rPr>
        <w:t xml:space="preserve"> </w:t>
      </w:r>
      <w:r w:rsidRPr="007D2110">
        <w:rPr>
          <w:rFonts w:ascii="TH SarabunIT๙" w:hAnsi="TH SarabunIT๙" w:cs="TH SarabunIT๙"/>
          <w:sz w:val="36"/>
          <w:szCs w:val="36"/>
          <w:cs/>
        </w:rPr>
        <w:t>เท่าของโทษตามมาตรานั้น</w:t>
      </w:r>
    </w:p>
    <w:p w:rsidR="00B87E7B" w:rsidRPr="007D2110" w:rsidRDefault="00B87E7B" w:rsidP="00B87E7B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******************************************</w:t>
      </w:r>
    </w:p>
    <w:sectPr w:rsidR="00B87E7B" w:rsidRPr="007D2110" w:rsidSect="007A08E4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10"/>
    <w:rsid w:val="001E245D"/>
    <w:rsid w:val="00210132"/>
    <w:rsid w:val="002F42E5"/>
    <w:rsid w:val="00354D0B"/>
    <w:rsid w:val="006F6BFE"/>
    <w:rsid w:val="007A08E4"/>
    <w:rsid w:val="007D2110"/>
    <w:rsid w:val="007D2871"/>
    <w:rsid w:val="008602DF"/>
    <w:rsid w:val="00B4343D"/>
    <w:rsid w:val="00B87E7B"/>
    <w:rsid w:val="00D9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211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211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2022-06-06T08:50:00Z</dcterms:created>
  <dcterms:modified xsi:type="dcterms:W3CDTF">2022-06-06T08:50:00Z</dcterms:modified>
</cp:coreProperties>
</file>